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6AA1" w14:textId="305E1DFB" w:rsidR="0036059B" w:rsidRPr="00555435" w:rsidRDefault="0036059B">
      <w:pPr>
        <w:rPr>
          <w:b/>
          <w:bCs/>
          <w:sz w:val="24"/>
          <w:szCs w:val="24"/>
        </w:rPr>
      </w:pPr>
      <w:bookmarkStart w:id="0" w:name="_GoBack"/>
      <w:r w:rsidRPr="00555435">
        <w:rPr>
          <w:b/>
          <w:bCs/>
          <w:sz w:val="24"/>
          <w:szCs w:val="24"/>
        </w:rPr>
        <w:t>Виртуальное посещение Донецкого Республиканского художественного музея</w:t>
      </w:r>
    </w:p>
    <w:bookmarkEnd w:id="0"/>
    <w:p w14:paraId="25B0E799" w14:textId="0EB1A204" w:rsidR="00555435" w:rsidRDefault="00555435">
      <w:pPr>
        <w:rPr>
          <w:sz w:val="24"/>
          <w:szCs w:val="24"/>
        </w:rPr>
      </w:pPr>
    </w:p>
    <w:p w14:paraId="4FA1273A" w14:textId="746AC99D" w:rsidR="00555435" w:rsidRDefault="00555435">
      <w:pPr>
        <w:rPr>
          <w:sz w:val="24"/>
          <w:szCs w:val="24"/>
        </w:rPr>
      </w:pPr>
    </w:p>
    <w:p w14:paraId="3FC57B4E" w14:textId="7737EA26" w:rsidR="00555435" w:rsidRPr="00555435" w:rsidRDefault="0055543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68C48B0" wp14:editId="586FE3E0">
            <wp:extent cx="5940425" cy="3658235"/>
            <wp:effectExtent l="0" t="0" r="3175" b="0"/>
            <wp:docPr id="1" name="Рисунок 1" descr="Донецкий областной художественный музей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нецкий областной художественный музей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7151" w14:textId="77777777" w:rsidR="0036059B" w:rsidRDefault="0036059B">
      <w:r>
        <w:t>Для просмотра пройдите по ссылке.</w:t>
      </w:r>
    </w:p>
    <w:p w14:paraId="6CC8E732" w14:textId="77777777" w:rsidR="007910FF" w:rsidRDefault="00555435">
      <w:hyperlink r:id="rId5" w:history="1">
        <w:r w:rsidR="0036059B" w:rsidRPr="00EC1F79">
          <w:rPr>
            <w:rStyle w:val="a3"/>
          </w:rPr>
          <w:t>http://mincult.govdnr.ru/doneckiy-respublikanskiy-hudozhestvennyy-muzey-v-onlayn-rezhime</w:t>
        </w:r>
      </w:hyperlink>
    </w:p>
    <w:p w14:paraId="725A60E6" w14:textId="77777777" w:rsidR="0036059B" w:rsidRDefault="0036059B"/>
    <w:p w14:paraId="10443B96" w14:textId="77777777" w:rsidR="0036059B" w:rsidRDefault="0036059B"/>
    <w:sectPr w:rsidR="0036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D5"/>
    <w:rsid w:val="000B27D5"/>
    <w:rsid w:val="0036059B"/>
    <w:rsid w:val="00555435"/>
    <w:rsid w:val="007910FF"/>
    <w:rsid w:val="00C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72D"/>
  <w15:chartTrackingRefBased/>
  <w15:docId w15:val="{88885068-B08F-4257-AA1F-EE766A5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cult.govdnr.ru/doneckiy-respublikanskiy-hudozhestvennyy-muzey-v-onlayn-rezhi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2020-10-21T12:30:00Z</dcterms:created>
  <dcterms:modified xsi:type="dcterms:W3CDTF">2020-10-22T19:10:00Z</dcterms:modified>
</cp:coreProperties>
</file>