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6BEA" w14:textId="77777777" w:rsidR="00E15279" w:rsidRDefault="00E15279" w:rsidP="00E15279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Виртуальная экскурсия</w:t>
      </w:r>
      <w:r>
        <w:rPr>
          <w:b/>
          <w:sz w:val="48"/>
          <w:szCs w:val="48"/>
        </w:rPr>
        <w:br/>
      </w:r>
      <w:r w:rsidRPr="002F59D1">
        <w:rPr>
          <w:b/>
          <w:sz w:val="48"/>
          <w:szCs w:val="48"/>
        </w:rPr>
        <w:t>по Донецкому республиканскому художественному музею в онлайн режиме</w:t>
      </w:r>
    </w:p>
    <w:p w14:paraId="7939AF05" w14:textId="77777777" w:rsidR="00E15279" w:rsidRPr="002F59D1" w:rsidRDefault="00E15279" w:rsidP="00E15279">
      <w:pPr>
        <w:spacing w:line="240" w:lineRule="auto"/>
        <w:rPr>
          <w:b/>
          <w:sz w:val="48"/>
          <w:szCs w:val="48"/>
        </w:rPr>
      </w:pPr>
    </w:p>
    <w:p w14:paraId="34FC49CE" w14:textId="77777777" w:rsidR="00E15279" w:rsidRDefault="00E15279" w:rsidP="00E15279">
      <w:pPr>
        <w:rPr>
          <w:b/>
          <w:sz w:val="32"/>
          <w:szCs w:val="32"/>
        </w:rPr>
      </w:pPr>
    </w:p>
    <w:p w14:paraId="4DA82865" w14:textId="77777777" w:rsidR="00E15279" w:rsidRDefault="00E15279" w:rsidP="00E15279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3939E65" wp14:editId="21305725">
            <wp:extent cx="5940425" cy="4161408"/>
            <wp:effectExtent l="0" t="0" r="3175" b="0"/>
            <wp:docPr id="6" name="Рисунок 6" descr="Афиша Донецкого республиканского художественного музея | Все о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фиша Донецкого республиканского художественного музея | Все о ДН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28C3F" w14:textId="77777777" w:rsidR="00E15279" w:rsidRDefault="00E15279" w:rsidP="00E15279">
      <w:pPr>
        <w:rPr>
          <w:sz w:val="32"/>
          <w:szCs w:val="32"/>
        </w:rPr>
      </w:pPr>
    </w:p>
    <w:p w14:paraId="136B39C3" w14:textId="77777777" w:rsidR="00E15279" w:rsidRDefault="00E15279" w:rsidP="00E15279">
      <w:pPr>
        <w:jc w:val="left"/>
        <w:rPr>
          <w:color w:val="2F5496" w:themeColor="accent1" w:themeShade="BF"/>
          <w:sz w:val="32"/>
          <w:szCs w:val="32"/>
        </w:rPr>
      </w:pPr>
      <w:r w:rsidRPr="00B130AA">
        <w:rPr>
          <w:sz w:val="32"/>
          <w:szCs w:val="32"/>
        </w:rPr>
        <w:t>Перейти по ссылке:</w:t>
      </w:r>
      <w:r w:rsidRPr="00497D88">
        <w:t xml:space="preserve"> </w:t>
      </w:r>
      <w:hyperlink r:id="rId5" w:history="1">
        <w:r w:rsidRPr="002F59D1">
          <w:rPr>
            <w:rStyle w:val="a3"/>
            <w:color w:val="034990" w:themeColor="hyperlink" w:themeShade="BF"/>
          </w:rPr>
          <w:t>Художественный музей</w:t>
        </w:r>
      </w:hyperlink>
      <w:r>
        <w:rPr>
          <w:color w:val="2F5496" w:themeColor="accent1" w:themeShade="BF"/>
        </w:rPr>
        <w:t xml:space="preserve"> </w:t>
      </w:r>
    </w:p>
    <w:p w14:paraId="7B48D4BF" w14:textId="77777777" w:rsidR="00A2740A" w:rsidRDefault="00A2740A">
      <w:bookmarkStart w:id="0" w:name="_GoBack"/>
      <w:bookmarkEnd w:id="0"/>
    </w:p>
    <w:sectPr w:rsidR="00A2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B0"/>
    <w:rsid w:val="001662B0"/>
    <w:rsid w:val="00A2740A"/>
    <w:rsid w:val="00E1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7CB22-719C-426C-B013-FAEAB9D3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527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cult.govdnr.ru/doneckiy-respublikanskiy-hudozhestvennyy-muzey-v-onlayn-rezhi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2020-10-22T18:53:00Z</dcterms:created>
  <dcterms:modified xsi:type="dcterms:W3CDTF">2020-10-22T18:53:00Z</dcterms:modified>
</cp:coreProperties>
</file>